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C437" w14:textId="6F678FCB" w:rsidR="000856BF" w:rsidRPr="00BE2F68" w:rsidRDefault="000856BF" w:rsidP="000856BF">
      <w:pPr>
        <w:ind w:left="6480" w:firstLine="720"/>
        <w:rPr>
          <w:rFonts w:ascii="Arial Nova" w:hAnsi="Arial Nova"/>
        </w:rPr>
      </w:pPr>
      <w:r w:rsidRPr="00BE2F68">
        <w:rPr>
          <w:rFonts w:ascii="Arial Nova" w:hAnsi="Arial Nova"/>
          <w:noProof/>
        </w:rPr>
        <w:drawing>
          <wp:inline distT="0" distB="0" distL="0" distR="0" wp14:anchorId="73045475" wp14:editId="0828F422">
            <wp:extent cx="14287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4EAD" w14:textId="262A77EC" w:rsidR="000856BF" w:rsidRPr="00BE2F68" w:rsidRDefault="000856BF" w:rsidP="000856BF">
      <w:pPr>
        <w:rPr>
          <w:rFonts w:ascii="Arial Nova" w:hAnsi="Arial Nova"/>
          <w:b/>
          <w:bCs/>
        </w:rPr>
      </w:pPr>
      <w:r w:rsidRPr="00BE2F68">
        <w:rPr>
          <w:rFonts w:ascii="Arial Nova" w:hAnsi="Arial Nova"/>
          <w:b/>
          <w:bCs/>
        </w:rPr>
        <w:t>Upper Respiratory Tract infections (URTI)</w:t>
      </w:r>
    </w:p>
    <w:p w14:paraId="619C2EE4" w14:textId="77777777" w:rsidR="000856BF" w:rsidRPr="00BE2F68" w:rsidRDefault="000856BF" w:rsidP="000856BF">
      <w:pPr>
        <w:rPr>
          <w:rFonts w:ascii="Arial Nova" w:hAnsi="Arial Nova"/>
        </w:rPr>
      </w:pPr>
    </w:p>
    <w:p w14:paraId="3E6175F1" w14:textId="30653C69" w:rsidR="000856BF" w:rsidRPr="00BE2F68" w:rsidRDefault="000856BF" w:rsidP="000856BF">
      <w:p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URTIs are a common viral illness within children especially those under the age of 5. Children usually get better without needing treatment or antibiotics in about two to three weeks. </w:t>
      </w:r>
    </w:p>
    <w:p w14:paraId="3EBB867E" w14:textId="11883A0E" w:rsidR="000856BF" w:rsidRPr="00BE2F68" w:rsidRDefault="000856BF" w:rsidP="000856BF">
      <w:pPr>
        <w:rPr>
          <w:rFonts w:ascii="Arial Nova" w:hAnsi="Arial Nova"/>
        </w:rPr>
      </w:pPr>
      <w:r w:rsidRPr="00BE2F68">
        <w:rPr>
          <w:rFonts w:ascii="Arial Nova" w:hAnsi="Arial Nova"/>
        </w:rPr>
        <w:t>On average a child can get five or six viral, upper respiratory tract infections in a year, and, if your child is nursery-aged and in contact with other children, they could be getting as many as twelve a year.</w:t>
      </w:r>
    </w:p>
    <w:p w14:paraId="3B236C4F" w14:textId="26B8204A" w:rsidR="000856BF" w:rsidRPr="00BE2F68" w:rsidRDefault="000856BF" w:rsidP="000856BF">
      <w:pPr>
        <w:rPr>
          <w:rFonts w:ascii="Arial Nova" w:hAnsi="Arial Nova"/>
        </w:rPr>
      </w:pPr>
      <w:proofErr w:type="gramStart"/>
      <w:r w:rsidRPr="00BE2F68">
        <w:rPr>
          <w:rFonts w:ascii="Arial Nova" w:hAnsi="Arial Nova"/>
        </w:rPr>
        <w:t>All of</w:t>
      </w:r>
      <w:proofErr w:type="gramEnd"/>
      <w:r w:rsidRPr="00BE2F68">
        <w:rPr>
          <w:rFonts w:ascii="Arial Nova" w:hAnsi="Arial Nova"/>
        </w:rPr>
        <w:t xml:space="preserve"> the following are included in the title of </w:t>
      </w:r>
      <w:r w:rsidR="00BE2F68" w:rsidRPr="00BE2F68">
        <w:rPr>
          <w:rFonts w:ascii="Arial Nova" w:hAnsi="Arial Nova"/>
        </w:rPr>
        <w:t>u</w:t>
      </w:r>
      <w:r w:rsidRPr="00BE2F68">
        <w:rPr>
          <w:rFonts w:ascii="Arial Nova" w:hAnsi="Arial Nova"/>
        </w:rPr>
        <w:t xml:space="preserve">pper respiratory tract infections </w:t>
      </w:r>
      <w:r w:rsidR="00BE2F68" w:rsidRPr="00BE2F68">
        <w:rPr>
          <w:rFonts w:ascii="Arial Nova" w:hAnsi="Arial Nova"/>
        </w:rPr>
        <w:t>(URTIs)</w:t>
      </w:r>
    </w:p>
    <w:p w14:paraId="58FEF90D" w14:textId="77777777" w:rsidR="000856BF" w:rsidRPr="00BE2F68" w:rsidRDefault="000856BF" w:rsidP="000856B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BE2F68">
        <w:rPr>
          <w:rFonts w:ascii="Arial Nova" w:hAnsi="Arial Nova"/>
        </w:rPr>
        <w:t>The common cold</w:t>
      </w:r>
    </w:p>
    <w:p w14:paraId="48A54635" w14:textId="77777777" w:rsidR="000856BF" w:rsidRPr="00BE2F68" w:rsidRDefault="000856BF" w:rsidP="000856B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BE2F68">
        <w:rPr>
          <w:rFonts w:ascii="Arial Nova" w:hAnsi="Arial Nova"/>
        </w:rPr>
        <w:t>Runny nose</w:t>
      </w:r>
    </w:p>
    <w:p w14:paraId="07833AF8" w14:textId="77777777" w:rsidR="000856BF" w:rsidRPr="00BE2F68" w:rsidRDefault="000856BF" w:rsidP="000856B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BE2F68">
        <w:rPr>
          <w:rFonts w:ascii="Arial Nova" w:hAnsi="Arial Nova"/>
        </w:rPr>
        <w:t>Tonsilitis/ Laryngitis</w:t>
      </w:r>
    </w:p>
    <w:p w14:paraId="72CB6FFB" w14:textId="6652CCD0" w:rsidR="000856BF" w:rsidRPr="00BE2F68" w:rsidRDefault="000856BF" w:rsidP="000856B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BE2F68">
        <w:rPr>
          <w:rFonts w:ascii="Arial Nova" w:hAnsi="Arial Nova"/>
        </w:rPr>
        <w:t>Ear Infections- Otitis Media</w:t>
      </w:r>
    </w:p>
    <w:p w14:paraId="0193EE24" w14:textId="0B71B03A" w:rsidR="000856BF" w:rsidRPr="00BE2F68" w:rsidRDefault="000856BF" w:rsidP="000856BF">
      <w:p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Some or </w:t>
      </w:r>
      <w:proofErr w:type="gramStart"/>
      <w:r w:rsidRPr="00BE2F68">
        <w:rPr>
          <w:rFonts w:ascii="Arial Nova" w:hAnsi="Arial Nova"/>
        </w:rPr>
        <w:t>all of</w:t>
      </w:r>
      <w:proofErr w:type="gramEnd"/>
      <w:r w:rsidRPr="00BE2F68">
        <w:rPr>
          <w:rFonts w:ascii="Arial Nova" w:hAnsi="Arial Nova"/>
        </w:rPr>
        <w:t xml:space="preserve"> the following symptoms may be present:</w:t>
      </w:r>
    </w:p>
    <w:p w14:paraId="23239B98" w14:textId="77777777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Blocked or Runny Nose</w:t>
      </w:r>
    </w:p>
    <w:p w14:paraId="2814D8C2" w14:textId="77777777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Sneezing</w:t>
      </w:r>
    </w:p>
    <w:p w14:paraId="42CC54D8" w14:textId="77777777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Cough</w:t>
      </w:r>
    </w:p>
    <w:p w14:paraId="33DFB3CE" w14:textId="77777777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Sore throat</w:t>
      </w:r>
    </w:p>
    <w:p w14:paraId="2801B304" w14:textId="77777777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Mild temperature</w:t>
      </w:r>
    </w:p>
    <w:p w14:paraId="204DDD30" w14:textId="5889B21D" w:rsidR="000856BF" w:rsidRPr="00BE2F68" w:rsidRDefault="000856BF" w:rsidP="000856B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E2F68">
        <w:rPr>
          <w:rFonts w:ascii="Arial Nova" w:hAnsi="Arial Nova"/>
        </w:rPr>
        <w:t>Lethargy and generally unwell</w:t>
      </w:r>
    </w:p>
    <w:p w14:paraId="662B2FB6" w14:textId="5C2054B8" w:rsidR="000856BF" w:rsidRPr="00BE2F68" w:rsidRDefault="000856BF" w:rsidP="000856BF">
      <w:pPr>
        <w:rPr>
          <w:rFonts w:ascii="Arial Nova" w:hAnsi="Arial Nova"/>
          <w:b/>
          <w:bCs/>
        </w:rPr>
      </w:pPr>
      <w:proofErr w:type="gramStart"/>
      <w:r w:rsidRPr="00BE2F68">
        <w:rPr>
          <w:rFonts w:ascii="Arial Nova" w:hAnsi="Arial Nova"/>
          <w:b/>
          <w:bCs/>
        </w:rPr>
        <w:t>Managing  U</w:t>
      </w:r>
      <w:r w:rsidR="00BE2F68" w:rsidRPr="00BE2F68">
        <w:rPr>
          <w:rFonts w:ascii="Arial Nova" w:hAnsi="Arial Nova"/>
          <w:b/>
          <w:bCs/>
        </w:rPr>
        <w:t>pper</w:t>
      </w:r>
      <w:proofErr w:type="gramEnd"/>
      <w:r w:rsidR="00BE2F68" w:rsidRPr="00BE2F68">
        <w:rPr>
          <w:rFonts w:ascii="Arial Nova" w:hAnsi="Arial Nova"/>
          <w:b/>
          <w:bCs/>
        </w:rPr>
        <w:t xml:space="preserve"> </w:t>
      </w:r>
      <w:r w:rsidRPr="00BE2F68">
        <w:rPr>
          <w:rFonts w:ascii="Arial Nova" w:hAnsi="Arial Nova"/>
          <w:b/>
          <w:bCs/>
        </w:rPr>
        <w:t>R</w:t>
      </w:r>
      <w:r w:rsidR="00BE2F68" w:rsidRPr="00BE2F68">
        <w:rPr>
          <w:rFonts w:ascii="Arial Nova" w:hAnsi="Arial Nova"/>
          <w:b/>
          <w:bCs/>
        </w:rPr>
        <w:t xml:space="preserve">espiratory </w:t>
      </w:r>
      <w:r w:rsidRPr="00BE2F68">
        <w:rPr>
          <w:rFonts w:ascii="Arial Nova" w:hAnsi="Arial Nova"/>
          <w:b/>
          <w:bCs/>
        </w:rPr>
        <w:t>T</w:t>
      </w:r>
      <w:r w:rsidR="00BE2F68" w:rsidRPr="00BE2F68">
        <w:rPr>
          <w:rFonts w:ascii="Arial Nova" w:hAnsi="Arial Nova"/>
          <w:b/>
          <w:bCs/>
        </w:rPr>
        <w:t xml:space="preserve">ract </w:t>
      </w:r>
      <w:r w:rsidRPr="00BE2F68">
        <w:rPr>
          <w:rFonts w:ascii="Arial Nova" w:hAnsi="Arial Nova"/>
          <w:b/>
          <w:bCs/>
        </w:rPr>
        <w:t>I</w:t>
      </w:r>
      <w:r w:rsidR="00BE2F68" w:rsidRPr="00BE2F68">
        <w:rPr>
          <w:rFonts w:ascii="Arial Nova" w:hAnsi="Arial Nova"/>
          <w:b/>
          <w:bCs/>
        </w:rPr>
        <w:t>nfections</w:t>
      </w:r>
      <w:r w:rsidRPr="00BE2F68">
        <w:rPr>
          <w:rFonts w:ascii="Arial Nova" w:hAnsi="Arial Nova"/>
          <w:b/>
          <w:bCs/>
        </w:rPr>
        <w:t xml:space="preserve"> at home</w:t>
      </w:r>
    </w:p>
    <w:p w14:paraId="69D30CCA" w14:textId="26164877" w:rsidR="000856BF" w:rsidRPr="00BE2F68" w:rsidRDefault="000856BF" w:rsidP="000856BF">
      <w:p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You are treating the symptoms to help your child feel more comfortable whilst they recover from the URTI. Here are some suggestions, which </w:t>
      </w:r>
      <w:r w:rsidR="00BE2F68" w:rsidRPr="00BE2F68">
        <w:rPr>
          <w:rFonts w:ascii="Arial Nova" w:hAnsi="Arial Nova"/>
        </w:rPr>
        <w:t xml:space="preserve">might be helpful. </w:t>
      </w:r>
      <w:r w:rsidR="00BE2F68">
        <w:rPr>
          <w:rFonts w:ascii="Arial Nova" w:hAnsi="Arial Nova"/>
        </w:rPr>
        <w:t>Each</w:t>
      </w:r>
      <w:r w:rsidR="00BE2F68" w:rsidRPr="00BE2F68">
        <w:rPr>
          <w:rFonts w:ascii="Arial Nova" w:hAnsi="Arial Nova"/>
        </w:rPr>
        <w:t xml:space="preserve"> child is different! </w:t>
      </w:r>
    </w:p>
    <w:p w14:paraId="4D0226FD" w14:textId="2F3A5ADB" w:rsidR="00BE2F68" w:rsidRPr="00BE2F68" w:rsidRDefault="00BE2F68" w:rsidP="000856BF">
      <w:pPr>
        <w:rPr>
          <w:kern w:val="2"/>
          <w:sz w:val="24"/>
          <w:szCs w:val="24"/>
          <w14:ligatures w14:val="standardContextual"/>
        </w:rPr>
      </w:pPr>
      <w:r w:rsidRPr="00BE2F68">
        <w:rPr>
          <w:rFonts w:ascii="Arial Nova" w:hAnsi="Arial Nova"/>
        </w:rPr>
        <w:t xml:space="preserve">All </w:t>
      </w:r>
      <w:r>
        <w:rPr>
          <w:rFonts w:ascii="Arial Nova" w:hAnsi="Arial Nova"/>
        </w:rPr>
        <w:t xml:space="preserve">children </w:t>
      </w:r>
      <w:r w:rsidRPr="00BE2F68">
        <w:rPr>
          <w:rFonts w:ascii="Arial Nova" w:hAnsi="Arial Nova"/>
        </w:rPr>
        <w:t xml:space="preserve">benefit from </w:t>
      </w:r>
      <w:r>
        <w:rPr>
          <w:rFonts w:ascii="Arial Nova" w:hAnsi="Arial Nova"/>
        </w:rPr>
        <w:t>being kept them</w:t>
      </w:r>
      <w:r w:rsidRPr="00BE2F68">
        <w:rPr>
          <w:rFonts w:ascii="Arial Nova" w:hAnsi="Arial Nova"/>
        </w:rPr>
        <w:t xml:space="preserve"> hydrated with fluids and allowing them to rest as much as they can. </w:t>
      </w:r>
      <w:r>
        <w:rPr>
          <w:rFonts w:ascii="Arial Nova" w:hAnsi="Arial Nova"/>
        </w:rPr>
        <w:t xml:space="preserve">Any fluids that are tolerated are beneficial and think about other liquid </w:t>
      </w:r>
      <w:r w:rsidRPr="00BE2F68">
        <w:rPr>
          <w:rFonts w:ascii="Arial Nova" w:hAnsi="Arial Nova"/>
        </w:rPr>
        <w:t xml:space="preserve">products </w:t>
      </w:r>
      <w:r>
        <w:rPr>
          <w:rFonts w:ascii="Arial Nova" w:hAnsi="Arial Nova"/>
        </w:rPr>
        <w:t>that</w:t>
      </w:r>
      <w:r w:rsidRPr="00BE2F68">
        <w:rPr>
          <w:rFonts w:ascii="Arial Nova" w:hAnsi="Arial Nova"/>
        </w:rPr>
        <w:t xml:space="preserve"> might help as well, if they can be tolerated, for example: 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i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 xml:space="preserve">ce 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p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oles,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 xml:space="preserve"> i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 xml:space="preserve">ce 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c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ream,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 xml:space="preserve"> j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 xml:space="preserve">elly, 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w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atermelon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,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 xml:space="preserve"> and </w:t>
      </w:r>
      <w:r>
        <w:rPr>
          <w:rFonts w:ascii="Arial Nova" w:hAnsi="Arial Nova"/>
          <w:kern w:val="2"/>
          <w:sz w:val="24"/>
          <w:szCs w:val="24"/>
          <w14:ligatures w14:val="standardContextual"/>
        </w:rPr>
        <w:t>c</w:t>
      </w: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ucumber.</w:t>
      </w:r>
    </w:p>
    <w:p w14:paraId="21D23894" w14:textId="77777777" w:rsidR="000856BF" w:rsidRPr="00BE2F68" w:rsidRDefault="000856BF" w:rsidP="00BE2F68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BE2F68">
        <w:rPr>
          <w:rFonts w:ascii="Arial Nova" w:hAnsi="Arial Nova"/>
        </w:rPr>
        <w:t>Saline nasal drops.</w:t>
      </w:r>
    </w:p>
    <w:p w14:paraId="2FE9760A" w14:textId="77777777" w:rsidR="000856BF" w:rsidRPr="00BE2F68" w:rsidRDefault="000856BF" w:rsidP="00BE2F68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BE2F68">
        <w:rPr>
          <w:rFonts w:ascii="Arial Nova" w:hAnsi="Arial Nova"/>
        </w:rPr>
        <w:t>Calpol and Ibuprofen for comfort.</w:t>
      </w:r>
    </w:p>
    <w:p w14:paraId="2A622198" w14:textId="77777777" w:rsidR="000856BF" w:rsidRPr="00BE2F68" w:rsidRDefault="000856BF" w:rsidP="00BE2F68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Humidity </w:t>
      </w:r>
      <w:proofErr w:type="gramStart"/>
      <w:r w:rsidRPr="00BE2F68">
        <w:rPr>
          <w:rFonts w:ascii="Arial Nova" w:hAnsi="Arial Nova"/>
        </w:rPr>
        <w:t>i.e.</w:t>
      </w:r>
      <w:proofErr w:type="gramEnd"/>
      <w:r w:rsidRPr="00BE2F68">
        <w:rPr>
          <w:rFonts w:ascii="Arial Nova" w:hAnsi="Arial Nova"/>
        </w:rPr>
        <w:t xml:space="preserve"> </w:t>
      </w:r>
      <w:proofErr w:type="spellStart"/>
      <w:r w:rsidRPr="00BE2F68">
        <w:rPr>
          <w:rFonts w:ascii="Arial Nova" w:hAnsi="Arial Nova"/>
        </w:rPr>
        <w:t>Olbas</w:t>
      </w:r>
      <w:proofErr w:type="spellEnd"/>
      <w:r w:rsidRPr="00BE2F68">
        <w:rPr>
          <w:rFonts w:ascii="Arial Nova" w:hAnsi="Arial Nova"/>
        </w:rPr>
        <w:t xml:space="preserve"> Oil in hot water/ Calpol plug-in.</w:t>
      </w:r>
    </w:p>
    <w:p w14:paraId="11AF9465" w14:textId="77777777" w:rsidR="000856BF" w:rsidRPr="00BE2F68" w:rsidRDefault="000856BF" w:rsidP="00BE2F68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Decongestants- </w:t>
      </w:r>
      <w:proofErr w:type="gramStart"/>
      <w:r w:rsidRPr="00BE2F68">
        <w:rPr>
          <w:rFonts w:ascii="Arial Nova" w:hAnsi="Arial Nova"/>
        </w:rPr>
        <w:t>i.e.</w:t>
      </w:r>
      <w:proofErr w:type="gramEnd"/>
      <w:r w:rsidRPr="00BE2F68">
        <w:rPr>
          <w:rFonts w:ascii="Arial Nova" w:hAnsi="Arial Nova"/>
        </w:rPr>
        <w:t xml:space="preserve"> cold and flu remedies from the pharmacy.</w:t>
      </w:r>
    </w:p>
    <w:p w14:paraId="17DCA7CF" w14:textId="77777777" w:rsidR="000856BF" w:rsidRPr="00BE2F68" w:rsidRDefault="000856BF" w:rsidP="00BE2F68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BE2F68">
        <w:rPr>
          <w:rFonts w:ascii="Arial Nova" w:hAnsi="Arial Nova"/>
        </w:rPr>
        <w:t>Snuffle babes- In babies and infants you could put on their feet.</w:t>
      </w:r>
    </w:p>
    <w:p w14:paraId="071E5DC2" w14:textId="3DDDC656" w:rsidR="000856BF" w:rsidRPr="00BE2F68" w:rsidRDefault="000856BF" w:rsidP="000856BF">
      <w:pPr>
        <w:rPr>
          <w:rFonts w:ascii="Arial Nova" w:hAnsi="Arial Nova"/>
          <w:b/>
          <w:bCs/>
        </w:rPr>
      </w:pPr>
      <w:r w:rsidRPr="00BE2F68">
        <w:rPr>
          <w:rFonts w:ascii="Arial Nova" w:hAnsi="Arial Nova"/>
        </w:rPr>
        <w:t>Tilt the bed/ cot in younger children- take some hardback books or similar, placing equal heights under the top legs</w:t>
      </w:r>
      <w:r w:rsidR="00BE2F68" w:rsidRPr="00BE2F68">
        <w:rPr>
          <w:rFonts w:ascii="Arial Nova" w:hAnsi="Arial Nova"/>
        </w:rPr>
        <w:t xml:space="preserve">. </w:t>
      </w:r>
      <w:r w:rsidR="00BE2F68" w:rsidRPr="00BE2F68">
        <w:rPr>
          <w:rFonts w:ascii="Arial Nova" w:hAnsi="Arial Nova"/>
          <w:b/>
          <w:bCs/>
        </w:rPr>
        <w:t>Don’t</w:t>
      </w:r>
      <w:r w:rsidR="00BE2F68">
        <w:rPr>
          <w:rFonts w:ascii="Arial Nova" w:hAnsi="Arial Nova"/>
          <w:b/>
          <w:bCs/>
        </w:rPr>
        <w:t xml:space="preserve"> </w:t>
      </w:r>
      <w:r w:rsidR="00BE2F68" w:rsidRPr="00BE2F68">
        <w:rPr>
          <w:rFonts w:ascii="Arial Nova" w:hAnsi="Arial Nova"/>
          <w:b/>
          <w:bCs/>
        </w:rPr>
        <w:t>use</w:t>
      </w:r>
      <w:r w:rsidR="00BE2F68">
        <w:rPr>
          <w:rFonts w:ascii="Arial Nova" w:hAnsi="Arial Nova"/>
          <w:b/>
          <w:bCs/>
        </w:rPr>
        <w:t xml:space="preserve"> </w:t>
      </w:r>
      <w:r w:rsidRPr="00BE2F68">
        <w:rPr>
          <w:rFonts w:ascii="Arial Nova" w:hAnsi="Arial Nova"/>
          <w:b/>
          <w:bCs/>
        </w:rPr>
        <w:t xml:space="preserve">pillows in babies and infants </w:t>
      </w:r>
      <w:r w:rsidR="00BE2F68" w:rsidRPr="00BE2F68">
        <w:rPr>
          <w:rFonts w:ascii="Arial Nova" w:hAnsi="Arial Nova"/>
          <w:b/>
          <w:bCs/>
        </w:rPr>
        <w:t>and don’t</w:t>
      </w:r>
      <w:r w:rsidRPr="00BE2F68">
        <w:rPr>
          <w:rFonts w:ascii="Arial Nova" w:hAnsi="Arial Nova"/>
          <w:b/>
          <w:bCs/>
        </w:rPr>
        <w:t xml:space="preserve"> </w:t>
      </w:r>
      <w:r w:rsidR="00BE2F68" w:rsidRPr="00BE2F68">
        <w:rPr>
          <w:rFonts w:ascii="Arial Nova" w:hAnsi="Arial Nova"/>
          <w:b/>
          <w:bCs/>
        </w:rPr>
        <w:t>just tilt</w:t>
      </w:r>
      <w:r w:rsidR="00BE2F68">
        <w:rPr>
          <w:rFonts w:ascii="Arial Nova" w:hAnsi="Arial Nova"/>
          <w:b/>
          <w:bCs/>
        </w:rPr>
        <w:t xml:space="preserve"> </w:t>
      </w:r>
      <w:r w:rsidRPr="00BE2F68">
        <w:rPr>
          <w:rFonts w:ascii="Arial Nova" w:hAnsi="Arial Nova"/>
          <w:b/>
          <w:bCs/>
        </w:rPr>
        <w:t>the mattress by putting pillows underneath.</w:t>
      </w:r>
    </w:p>
    <w:p w14:paraId="32FF9FBD" w14:textId="4F0807D1" w:rsidR="000856BF" w:rsidRPr="00BE2F68" w:rsidRDefault="000856BF" w:rsidP="000856BF">
      <w:pPr>
        <w:rPr>
          <w:rFonts w:ascii="Arial Nova" w:hAnsi="Arial Nova"/>
        </w:rPr>
      </w:pPr>
      <w:r w:rsidRPr="00BE2F68">
        <w:rPr>
          <w:rFonts w:ascii="Arial Nova" w:hAnsi="Arial Nova"/>
        </w:rPr>
        <w:t xml:space="preserve">With an older child use extra pillows to prop up </w:t>
      </w:r>
      <w:r w:rsidR="00BE2F68">
        <w:rPr>
          <w:rFonts w:ascii="Arial Nova" w:hAnsi="Arial Nova"/>
        </w:rPr>
        <w:t>while</w:t>
      </w:r>
      <w:r w:rsidRPr="00BE2F68">
        <w:rPr>
          <w:rFonts w:ascii="Arial Nova" w:hAnsi="Arial Nova"/>
        </w:rPr>
        <w:t xml:space="preserve"> sleeping as symptoms can be exacerbated/ worse when lying down.</w:t>
      </w:r>
    </w:p>
    <w:p w14:paraId="139FDB59" w14:textId="77777777" w:rsidR="000856BF" w:rsidRPr="00BE2F68" w:rsidRDefault="000856BF" w:rsidP="000856BF">
      <w:pPr>
        <w:rPr>
          <w:rFonts w:ascii="Arial Nova" w:hAnsi="Arial Nova"/>
        </w:rPr>
      </w:pPr>
    </w:p>
    <w:p w14:paraId="76AE95F5" w14:textId="693D67D7" w:rsidR="000856BF" w:rsidRPr="00BE2F68" w:rsidRDefault="00BE2F68" w:rsidP="000856BF">
      <w:pPr>
        <w:rPr>
          <w:rFonts w:ascii="Arial Nova" w:hAnsi="Arial Nova"/>
          <w:b/>
          <w:bCs/>
        </w:rPr>
      </w:pPr>
      <w:r w:rsidRPr="00BE2F68">
        <w:rPr>
          <w:rFonts w:ascii="Arial Nova" w:hAnsi="Arial Nova"/>
          <w:b/>
          <w:bCs/>
        </w:rPr>
        <w:t xml:space="preserve">IMPORTANT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F68" w:rsidRPr="00BE2F68" w14:paraId="596421B7" w14:textId="77777777" w:rsidTr="00BE2F68">
        <w:tc>
          <w:tcPr>
            <w:tcW w:w="9016" w:type="dxa"/>
          </w:tcPr>
          <w:p w14:paraId="292BA4E4" w14:textId="63C09A4D" w:rsidR="00BE2F68" w:rsidRPr="00BE2F68" w:rsidRDefault="00BE2F68" w:rsidP="00BE2F68">
            <w:p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Antibiotics are not usually issued as they don’t work on viruses, only on bacterial infections</w:t>
            </w:r>
            <w:r w:rsidRPr="00BE2F68">
              <w:rPr>
                <w:rFonts w:ascii="Arial Nova" w:hAnsi="Arial Nova"/>
                <w:b/>
                <w:bCs/>
              </w:rPr>
              <w:t xml:space="preserve"> but</w:t>
            </w:r>
            <w:r w:rsidRPr="00BE2F68">
              <w:rPr>
                <w:rFonts w:ascii="Arial Nova" w:hAnsi="Arial Nova"/>
              </w:rPr>
              <w:t xml:space="preserve"> please contact the practice if your child has the following:</w:t>
            </w:r>
          </w:p>
          <w:p w14:paraId="6EEC6CBD" w14:textId="77777777" w:rsidR="00BE2F68" w:rsidRPr="00BE2F68" w:rsidRDefault="00BE2F68" w:rsidP="00BE2F68">
            <w:pPr>
              <w:rPr>
                <w:rFonts w:ascii="Arial Nova" w:hAnsi="Arial Nova"/>
              </w:rPr>
            </w:pPr>
          </w:p>
          <w:p w14:paraId="49ABEF97" w14:textId="56FFAA0D" w:rsidR="00BE2F68" w:rsidRPr="00BE2F68" w:rsidRDefault="00BE2F68" w:rsidP="00BE2F68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Still have symptoms after 3 weeks.</w:t>
            </w:r>
          </w:p>
          <w:p w14:paraId="64135722" w14:textId="77777777" w:rsidR="00BE2F68" w:rsidRPr="00BE2F68" w:rsidRDefault="00BE2F68" w:rsidP="00BE2F68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Persistent high fever especially if 5 days or more.</w:t>
            </w:r>
          </w:p>
          <w:p w14:paraId="5502A70A" w14:textId="77777777" w:rsidR="00BE2F68" w:rsidRPr="00BE2F68" w:rsidRDefault="00BE2F68" w:rsidP="00BE2F68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Wheezing/ Increase work of breathing/ Shortness of breath.</w:t>
            </w:r>
          </w:p>
          <w:p w14:paraId="61CF15DA" w14:textId="77777777" w:rsidR="00BE2F68" w:rsidRPr="00BE2F68" w:rsidRDefault="00BE2F68" w:rsidP="00BE2F68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Drowsy/ Confused</w:t>
            </w:r>
          </w:p>
          <w:p w14:paraId="608649A0" w14:textId="77777777" w:rsidR="00BE2F68" w:rsidRPr="00BE2F68" w:rsidRDefault="00BE2F68" w:rsidP="00BE2F68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E2F68">
              <w:rPr>
                <w:rFonts w:ascii="Arial Nova" w:hAnsi="Arial Nova"/>
              </w:rPr>
              <w:t>Coughing up blood (haematemesis)</w:t>
            </w:r>
          </w:p>
          <w:p w14:paraId="26DBCD6A" w14:textId="77777777" w:rsidR="00BE2F68" w:rsidRPr="00BE2F68" w:rsidRDefault="00BE2F68" w:rsidP="000856BF">
            <w:pPr>
              <w:rPr>
                <w:rFonts w:ascii="Arial Nova" w:hAnsi="Arial Nova"/>
              </w:rPr>
            </w:pPr>
          </w:p>
        </w:tc>
      </w:tr>
    </w:tbl>
    <w:p w14:paraId="7DE1991B" w14:textId="77777777" w:rsidR="00BE2F68" w:rsidRPr="00BE2F68" w:rsidRDefault="00BE2F68" w:rsidP="000856BF">
      <w:pPr>
        <w:rPr>
          <w:rFonts w:ascii="Arial Nova" w:hAnsi="Arial Nova"/>
        </w:rPr>
      </w:pPr>
    </w:p>
    <w:p w14:paraId="317E9E98" w14:textId="77777777" w:rsidR="000856BF" w:rsidRPr="00BE2F68" w:rsidRDefault="000856BF" w:rsidP="000856BF">
      <w:pPr>
        <w:rPr>
          <w:rFonts w:ascii="Arial Nova" w:hAnsi="Arial Nova"/>
        </w:rPr>
      </w:pPr>
    </w:p>
    <w:p w14:paraId="6AF35BCB" w14:textId="77777777" w:rsidR="00BE2F68" w:rsidRPr="00BE2F68" w:rsidRDefault="00BE2F68" w:rsidP="00BE2F68">
      <w:pPr>
        <w:spacing w:after="0" w:line="240" w:lineRule="auto"/>
        <w:rPr>
          <w:rFonts w:ascii="Arial Nova" w:hAnsi="Arial Nova"/>
          <w:kern w:val="2"/>
          <w:sz w:val="24"/>
          <w:szCs w:val="24"/>
          <w14:ligatures w14:val="standardContextual"/>
        </w:rPr>
      </w:pP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Rachel Smith ACP/ RSCN</w:t>
      </w:r>
    </w:p>
    <w:p w14:paraId="1515721C" w14:textId="77777777" w:rsidR="00BE2F68" w:rsidRPr="00BE2F68" w:rsidRDefault="00BE2F68" w:rsidP="00BE2F68">
      <w:pPr>
        <w:spacing w:after="0" w:line="240" w:lineRule="auto"/>
        <w:rPr>
          <w:rFonts w:ascii="Arial Nova" w:hAnsi="Arial Nova"/>
          <w:kern w:val="2"/>
          <w:sz w:val="24"/>
          <w:szCs w:val="24"/>
          <w14:ligatures w14:val="standardContextual"/>
        </w:rPr>
      </w:pP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Urgent Care Team</w:t>
      </w:r>
    </w:p>
    <w:p w14:paraId="72C75D48" w14:textId="77777777" w:rsidR="00BE2F68" w:rsidRPr="00BE2F68" w:rsidRDefault="00BE2F68" w:rsidP="00BE2F68">
      <w:pPr>
        <w:spacing w:after="0" w:line="240" w:lineRule="auto"/>
        <w:rPr>
          <w:rFonts w:ascii="Arial Nova" w:hAnsi="Arial Nova"/>
          <w:kern w:val="2"/>
          <w:sz w:val="24"/>
          <w:szCs w:val="24"/>
          <w14:ligatures w14:val="standardContextual"/>
        </w:rPr>
      </w:pP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 xml:space="preserve">Beacon Medical Group </w:t>
      </w:r>
    </w:p>
    <w:p w14:paraId="65528D70" w14:textId="77777777" w:rsidR="00BE2F68" w:rsidRPr="00BE2F68" w:rsidRDefault="00BE2F68" w:rsidP="00BE2F68">
      <w:pPr>
        <w:spacing w:after="0" w:line="240" w:lineRule="auto"/>
        <w:rPr>
          <w:rFonts w:ascii="Arial Nova" w:hAnsi="Arial Nova"/>
          <w:kern w:val="2"/>
          <w:sz w:val="24"/>
          <w:szCs w:val="24"/>
          <w14:ligatures w14:val="standardContextual"/>
        </w:rPr>
      </w:pPr>
      <w:r w:rsidRPr="00BE2F68">
        <w:rPr>
          <w:rFonts w:ascii="Arial Nova" w:hAnsi="Arial Nova"/>
          <w:kern w:val="2"/>
          <w:sz w:val="24"/>
          <w:szCs w:val="24"/>
          <w14:ligatures w14:val="standardContextual"/>
        </w:rPr>
        <w:t>July 2023</w:t>
      </w:r>
    </w:p>
    <w:p w14:paraId="2AD8E294" w14:textId="73C5937F" w:rsidR="0030410E" w:rsidRDefault="0030410E" w:rsidP="000856BF"/>
    <w:sectPr w:rsidR="0030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5C"/>
    <w:multiLevelType w:val="hybridMultilevel"/>
    <w:tmpl w:val="432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5621"/>
    <w:multiLevelType w:val="hybridMultilevel"/>
    <w:tmpl w:val="D0DC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4F5"/>
    <w:multiLevelType w:val="hybridMultilevel"/>
    <w:tmpl w:val="40F0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73E7"/>
    <w:multiLevelType w:val="hybridMultilevel"/>
    <w:tmpl w:val="57CE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2210">
    <w:abstractNumId w:val="3"/>
  </w:num>
  <w:num w:numId="2" w16cid:durableId="571158709">
    <w:abstractNumId w:val="1"/>
  </w:num>
  <w:num w:numId="3" w16cid:durableId="670793097">
    <w:abstractNumId w:val="2"/>
  </w:num>
  <w:num w:numId="4" w16cid:durableId="13398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BF"/>
    <w:rsid w:val="000012B8"/>
    <w:rsid w:val="000856BF"/>
    <w:rsid w:val="001147D3"/>
    <w:rsid w:val="0030410E"/>
    <w:rsid w:val="00B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42EC"/>
  <w15:chartTrackingRefBased/>
  <w15:docId w15:val="{101B5121-FB05-4938-BBD6-48C2614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BF"/>
    <w:pPr>
      <w:ind w:left="720"/>
      <w:contextualSpacing/>
    </w:pPr>
  </w:style>
  <w:style w:type="table" w:styleId="TableGrid">
    <w:name w:val="Table Grid"/>
    <w:basedOn w:val="TableNormal"/>
    <w:uiPriority w:val="39"/>
    <w:rsid w:val="00BE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1960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Elaine (BEACON MEDICAL GROUP)</dc:creator>
  <cp:keywords/>
  <dc:description/>
  <cp:lastModifiedBy>FITZSIMMONS, Elaine (BEACON MEDICAL GROUP)</cp:lastModifiedBy>
  <cp:revision>3</cp:revision>
  <dcterms:created xsi:type="dcterms:W3CDTF">2023-12-04T13:50:00Z</dcterms:created>
  <dcterms:modified xsi:type="dcterms:W3CDTF">2023-12-04T13:50:00Z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ff710d59-3d53-46ed-a9bf-89723ecdfeb3</vt:lpwstr>
  </property>
</Properties>
</file>